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96B" w:rsidRDefault="00572716" w:rsidP="00572716">
      <w:pPr>
        <w:ind w:left="6372"/>
        <w:rPr>
          <w:rFonts w:ascii="Times New Roman" w:hAnsi="Times New Roman" w:cs="Times New Roman"/>
          <w:sz w:val="24"/>
          <w:szCs w:val="24"/>
        </w:rPr>
      </w:pPr>
      <w:r w:rsidRPr="00572716">
        <w:rPr>
          <w:rFonts w:ascii="Times New Roman" w:hAnsi="Times New Roman" w:cs="Times New Roman"/>
          <w:sz w:val="24"/>
          <w:szCs w:val="24"/>
        </w:rPr>
        <w:t xml:space="preserve">Al Sindaco del Comune di Cesate </w:t>
      </w:r>
    </w:p>
    <w:p w:rsidR="00572716" w:rsidRDefault="00572716" w:rsidP="00572716">
      <w:pPr>
        <w:jc w:val="center"/>
        <w:rPr>
          <w:rFonts w:ascii="Times New Roman" w:hAnsi="Times New Roman" w:cs="Times New Roman"/>
          <w:b/>
          <w:sz w:val="24"/>
          <w:szCs w:val="24"/>
        </w:rPr>
      </w:pPr>
      <w:r w:rsidRPr="00572716">
        <w:rPr>
          <w:rFonts w:ascii="Times New Roman" w:hAnsi="Times New Roman" w:cs="Times New Roman"/>
          <w:b/>
          <w:sz w:val="24"/>
          <w:szCs w:val="24"/>
        </w:rPr>
        <w:t>ISTANZA DI AFFIDAMENTO DELL’URNA CONTENENTE LE CENERI</w:t>
      </w:r>
    </w:p>
    <w:p w:rsidR="00572716" w:rsidRDefault="00572716" w:rsidP="00572716">
      <w:pPr>
        <w:jc w:val="both"/>
        <w:rPr>
          <w:rFonts w:ascii="Times New Roman" w:hAnsi="Times New Roman" w:cs="Times New Roman"/>
          <w:sz w:val="24"/>
          <w:szCs w:val="24"/>
        </w:rPr>
      </w:pPr>
      <w:r w:rsidRPr="00572716">
        <w:rPr>
          <w:rFonts w:ascii="Times New Roman" w:hAnsi="Times New Roman" w:cs="Times New Roman"/>
          <w:sz w:val="24"/>
          <w:szCs w:val="24"/>
        </w:rPr>
        <w:t>Il/La sottoscritto/a________________________________________________________________</w:t>
      </w:r>
      <w:r w:rsidR="00B83120">
        <w:rPr>
          <w:rFonts w:ascii="Times New Roman" w:hAnsi="Times New Roman" w:cs="Times New Roman"/>
          <w:sz w:val="24"/>
          <w:szCs w:val="24"/>
        </w:rPr>
        <w:t>_</w:t>
      </w:r>
    </w:p>
    <w:p w:rsidR="00572716"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n</w:t>
      </w:r>
      <w:r w:rsidR="00572716">
        <w:rPr>
          <w:rFonts w:ascii="Times New Roman" w:hAnsi="Times New Roman" w:cs="Times New Roman"/>
          <w:sz w:val="24"/>
          <w:szCs w:val="24"/>
        </w:rPr>
        <w:t>ato</w:t>
      </w:r>
      <w:proofErr w:type="gramEnd"/>
      <w:r w:rsidR="00572716">
        <w:rPr>
          <w:rFonts w:ascii="Times New Roman" w:hAnsi="Times New Roman" w:cs="Times New Roman"/>
          <w:sz w:val="24"/>
          <w:szCs w:val="24"/>
        </w:rPr>
        <w:t xml:space="preserve">/a </w:t>
      </w:r>
      <w:proofErr w:type="spellStart"/>
      <w:r w:rsidR="00572716">
        <w:rPr>
          <w:rFonts w:ascii="Times New Roman" w:hAnsi="Times New Roman" w:cs="Times New Roman"/>
          <w:sz w:val="24"/>
          <w:szCs w:val="24"/>
        </w:rPr>
        <w:t>a</w:t>
      </w:r>
      <w:proofErr w:type="spellEnd"/>
      <w:r w:rsidR="00572716">
        <w:rPr>
          <w:rFonts w:ascii="Times New Roman" w:hAnsi="Times New Roman" w:cs="Times New Roman"/>
          <w:sz w:val="24"/>
          <w:szCs w:val="24"/>
        </w:rPr>
        <w:t xml:space="preserve"> ______________________________________________________ il ________________</w:t>
      </w:r>
    </w:p>
    <w:p w:rsidR="00572716"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r</w:t>
      </w:r>
      <w:r w:rsidR="00572716">
        <w:rPr>
          <w:rFonts w:ascii="Times New Roman" w:hAnsi="Times New Roman" w:cs="Times New Roman"/>
          <w:sz w:val="24"/>
          <w:szCs w:val="24"/>
        </w:rPr>
        <w:t>esidente</w:t>
      </w:r>
      <w:proofErr w:type="gramEnd"/>
      <w:r w:rsidR="00572716">
        <w:rPr>
          <w:rFonts w:ascii="Times New Roman" w:hAnsi="Times New Roman" w:cs="Times New Roman"/>
          <w:sz w:val="24"/>
          <w:szCs w:val="24"/>
        </w:rPr>
        <w:t xml:space="preserve"> in ___________________________________________________( </w:t>
      </w:r>
      <w:proofErr w:type="spellStart"/>
      <w:r w:rsidR="00572716">
        <w:rPr>
          <w:rFonts w:ascii="Times New Roman" w:hAnsi="Times New Roman" w:cs="Times New Roman"/>
          <w:sz w:val="24"/>
          <w:szCs w:val="24"/>
        </w:rPr>
        <w:t>Prov</w:t>
      </w:r>
      <w:proofErr w:type="spellEnd"/>
      <w:r w:rsidR="00572716">
        <w:rPr>
          <w:rFonts w:ascii="Times New Roman" w:hAnsi="Times New Roman" w:cs="Times New Roman"/>
          <w:sz w:val="24"/>
          <w:szCs w:val="24"/>
        </w:rPr>
        <w:t>. ____________)</w:t>
      </w:r>
    </w:p>
    <w:p w:rsidR="00572716"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v</w:t>
      </w:r>
      <w:r w:rsidR="00572716">
        <w:rPr>
          <w:rFonts w:ascii="Times New Roman" w:hAnsi="Times New Roman" w:cs="Times New Roman"/>
          <w:sz w:val="24"/>
          <w:szCs w:val="24"/>
        </w:rPr>
        <w:t>ia</w:t>
      </w:r>
      <w:proofErr w:type="gramEnd"/>
      <w:r w:rsidR="00572716">
        <w:rPr>
          <w:rFonts w:ascii="Times New Roman" w:hAnsi="Times New Roman" w:cs="Times New Roman"/>
          <w:sz w:val="24"/>
          <w:szCs w:val="24"/>
        </w:rPr>
        <w:t>/piazza________________________________________________________ n. _____________</w:t>
      </w:r>
    </w:p>
    <w:p w:rsidR="00572716"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c</w:t>
      </w:r>
      <w:r w:rsidR="00572716">
        <w:rPr>
          <w:rFonts w:ascii="Times New Roman" w:hAnsi="Times New Roman" w:cs="Times New Roman"/>
          <w:sz w:val="24"/>
          <w:szCs w:val="24"/>
        </w:rPr>
        <w:t>odice</w:t>
      </w:r>
      <w:proofErr w:type="gramEnd"/>
      <w:r w:rsidR="00572716">
        <w:rPr>
          <w:rFonts w:ascii="Times New Roman" w:hAnsi="Times New Roman" w:cs="Times New Roman"/>
          <w:sz w:val="24"/>
          <w:szCs w:val="24"/>
        </w:rPr>
        <w:t xml:space="preserve"> fiscale ____________________________________________________________________</w:t>
      </w:r>
    </w:p>
    <w:p w:rsidR="00572716"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i</w:t>
      </w:r>
      <w:r w:rsidR="00572716">
        <w:rPr>
          <w:rFonts w:ascii="Times New Roman" w:hAnsi="Times New Roman" w:cs="Times New Roman"/>
          <w:sz w:val="24"/>
          <w:szCs w:val="24"/>
        </w:rPr>
        <w:t>n</w:t>
      </w:r>
      <w:proofErr w:type="gramEnd"/>
      <w:r w:rsidR="00572716">
        <w:rPr>
          <w:rFonts w:ascii="Times New Roman" w:hAnsi="Times New Roman" w:cs="Times New Roman"/>
          <w:sz w:val="24"/>
          <w:szCs w:val="24"/>
        </w:rPr>
        <w:t xml:space="preserve"> </w:t>
      </w:r>
      <w:r>
        <w:rPr>
          <w:rFonts w:ascii="Times New Roman" w:hAnsi="Times New Roman" w:cs="Times New Roman"/>
          <w:sz w:val="24"/>
          <w:szCs w:val="24"/>
        </w:rPr>
        <w:t>qualità di</w:t>
      </w:r>
      <w:r>
        <w:rPr>
          <w:rStyle w:val="Rimandonotaapidipagina"/>
          <w:rFonts w:ascii="Times New Roman" w:hAnsi="Times New Roman" w:cs="Times New Roman"/>
          <w:sz w:val="24"/>
          <w:szCs w:val="24"/>
        </w:rPr>
        <w:footnoteReference w:id="1"/>
      </w:r>
      <w:r w:rsidR="00572716">
        <w:rPr>
          <w:rFonts w:ascii="Times New Roman" w:hAnsi="Times New Roman" w:cs="Times New Roman"/>
          <w:sz w:val="24"/>
          <w:szCs w:val="24"/>
        </w:rPr>
        <w:t xml:space="preserve"> __________________________________________________________ del defunto</w:t>
      </w:r>
    </w:p>
    <w:p w:rsidR="00572716" w:rsidRDefault="00572716" w:rsidP="00572716">
      <w:pPr>
        <w:jc w:val="center"/>
        <w:rPr>
          <w:rFonts w:ascii="Times New Roman" w:hAnsi="Times New Roman" w:cs="Times New Roman"/>
          <w:b/>
          <w:sz w:val="24"/>
          <w:szCs w:val="24"/>
        </w:rPr>
      </w:pPr>
      <w:r w:rsidRPr="00572716">
        <w:rPr>
          <w:rFonts w:ascii="Times New Roman" w:hAnsi="Times New Roman" w:cs="Times New Roman"/>
          <w:b/>
          <w:sz w:val="24"/>
          <w:szCs w:val="24"/>
        </w:rPr>
        <w:t>CHIEDE</w:t>
      </w:r>
    </w:p>
    <w:p w:rsidR="00572716" w:rsidRPr="005C560B" w:rsidRDefault="00572716" w:rsidP="00572716">
      <w:pPr>
        <w:jc w:val="both"/>
        <w:rPr>
          <w:rFonts w:ascii="Times New Roman" w:hAnsi="Times New Roman" w:cs="Times New Roman"/>
          <w:sz w:val="24"/>
          <w:szCs w:val="24"/>
        </w:rPr>
      </w:pPr>
      <w:r>
        <w:rPr>
          <w:rFonts w:ascii="Times New Roman" w:hAnsi="Times New Roman" w:cs="Times New Roman"/>
          <w:b/>
          <w:sz w:val="24"/>
          <w:szCs w:val="24"/>
        </w:rPr>
        <w:t xml:space="preserve">L’autorizzazione all’affidamento ed alla conservazione delle ceneri del/della defunto/a: </w:t>
      </w:r>
      <w:r w:rsidRPr="005C560B">
        <w:rPr>
          <w:rFonts w:ascii="Times New Roman" w:hAnsi="Times New Roman" w:cs="Times New Roman"/>
          <w:sz w:val="24"/>
          <w:szCs w:val="24"/>
        </w:rPr>
        <w:t>________________________________________________________________________________</w:t>
      </w:r>
      <w:bookmarkStart w:id="0" w:name="_GoBack"/>
      <w:bookmarkEnd w:id="0"/>
    </w:p>
    <w:p w:rsidR="00572716" w:rsidRPr="00B83120"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n</w:t>
      </w:r>
      <w:r w:rsidR="00572716" w:rsidRPr="00B83120">
        <w:rPr>
          <w:rFonts w:ascii="Times New Roman" w:hAnsi="Times New Roman" w:cs="Times New Roman"/>
          <w:sz w:val="24"/>
          <w:szCs w:val="24"/>
        </w:rPr>
        <w:t>ato</w:t>
      </w:r>
      <w:proofErr w:type="gramEnd"/>
      <w:r w:rsidR="00572716" w:rsidRPr="00B83120">
        <w:rPr>
          <w:rFonts w:ascii="Times New Roman" w:hAnsi="Times New Roman" w:cs="Times New Roman"/>
          <w:sz w:val="24"/>
          <w:szCs w:val="24"/>
        </w:rPr>
        <w:t xml:space="preserve">/a </w:t>
      </w:r>
      <w:proofErr w:type="spellStart"/>
      <w:r w:rsidR="00572716" w:rsidRPr="00B83120">
        <w:rPr>
          <w:rFonts w:ascii="Times New Roman" w:hAnsi="Times New Roman" w:cs="Times New Roman"/>
          <w:sz w:val="24"/>
          <w:szCs w:val="24"/>
        </w:rPr>
        <w:t>a</w:t>
      </w:r>
      <w:proofErr w:type="spellEnd"/>
      <w:r w:rsidR="00572716" w:rsidRPr="00B83120">
        <w:rPr>
          <w:rFonts w:ascii="Times New Roman" w:hAnsi="Times New Roman" w:cs="Times New Roman"/>
          <w:sz w:val="24"/>
          <w:szCs w:val="24"/>
        </w:rPr>
        <w:t xml:space="preserve"> ______________________________________________________ il _______________</w:t>
      </w:r>
      <w:r w:rsidRPr="00B83120">
        <w:rPr>
          <w:rFonts w:ascii="Times New Roman" w:hAnsi="Times New Roman" w:cs="Times New Roman"/>
          <w:sz w:val="24"/>
          <w:szCs w:val="24"/>
        </w:rPr>
        <w:t>_</w:t>
      </w:r>
      <w:r w:rsidR="00572716" w:rsidRPr="00B83120">
        <w:rPr>
          <w:rFonts w:ascii="Times New Roman" w:hAnsi="Times New Roman" w:cs="Times New Roman"/>
          <w:sz w:val="24"/>
          <w:szCs w:val="24"/>
        </w:rPr>
        <w:t>_</w:t>
      </w:r>
    </w:p>
    <w:p w:rsidR="00572716" w:rsidRPr="00B83120"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i</w:t>
      </w:r>
      <w:r w:rsidR="00572716" w:rsidRPr="00B83120">
        <w:rPr>
          <w:rFonts w:ascii="Times New Roman" w:hAnsi="Times New Roman" w:cs="Times New Roman"/>
          <w:sz w:val="24"/>
          <w:szCs w:val="24"/>
        </w:rPr>
        <w:t>n</w:t>
      </w:r>
      <w:proofErr w:type="gramEnd"/>
      <w:r w:rsidR="00572716" w:rsidRPr="00B83120">
        <w:rPr>
          <w:rFonts w:ascii="Times New Roman" w:hAnsi="Times New Roman" w:cs="Times New Roman"/>
          <w:sz w:val="24"/>
          <w:szCs w:val="24"/>
        </w:rPr>
        <w:t xml:space="preserve"> vita residente in _______________________________________ di stato civile _____________</w:t>
      </w:r>
      <w:r>
        <w:rPr>
          <w:rFonts w:ascii="Times New Roman" w:hAnsi="Times New Roman" w:cs="Times New Roman"/>
          <w:sz w:val="24"/>
          <w:szCs w:val="24"/>
        </w:rPr>
        <w:t>_</w:t>
      </w:r>
    </w:p>
    <w:p w:rsidR="00572716" w:rsidRPr="00B83120"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d</w:t>
      </w:r>
      <w:r w:rsidR="00572716" w:rsidRPr="00B83120">
        <w:rPr>
          <w:rFonts w:ascii="Times New Roman" w:hAnsi="Times New Roman" w:cs="Times New Roman"/>
          <w:sz w:val="24"/>
          <w:szCs w:val="24"/>
        </w:rPr>
        <w:t>eceduto</w:t>
      </w:r>
      <w:proofErr w:type="gramEnd"/>
      <w:r w:rsidR="00572716" w:rsidRPr="00B83120">
        <w:rPr>
          <w:rFonts w:ascii="Times New Roman" w:hAnsi="Times New Roman" w:cs="Times New Roman"/>
          <w:sz w:val="24"/>
          <w:szCs w:val="24"/>
        </w:rPr>
        <w:t xml:space="preserve">/a </w:t>
      </w:r>
      <w:proofErr w:type="spellStart"/>
      <w:r w:rsidR="00572716" w:rsidRPr="00B83120">
        <w:rPr>
          <w:rFonts w:ascii="Times New Roman" w:hAnsi="Times New Roman" w:cs="Times New Roman"/>
          <w:sz w:val="24"/>
          <w:szCs w:val="24"/>
        </w:rPr>
        <w:t>a</w:t>
      </w:r>
      <w:proofErr w:type="spellEnd"/>
      <w:r w:rsidR="00572716" w:rsidRPr="00B83120">
        <w:rPr>
          <w:rFonts w:ascii="Times New Roman" w:hAnsi="Times New Roman" w:cs="Times New Roman"/>
          <w:sz w:val="24"/>
          <w:szCs w:val="24"/>
        </w:rPr>
        <w:t xml:space="preserve"> ___________________________________________________ il ________________</w:t>
      </w:r>
    </w:p>
    <w:p w:rsidR="00572716" w:rsidRDefault="00572716" w:rsidP="00572716">
      <w:pPr>
        <w:jc w:val="both"/>
        <w:rPr>
          <w:rFonts w:ascii="Times New Roman" w:hAnsi="Times New Roman" w:cs="Times New Roman"/>
          <w:sz w:val="24"/>
          <w:szCs w:val="24"/>
        </w:rPr>
      </w:pPr>
      <w:proofErr w:type="gramStart"/>
      <w:r>
        <w:rPr>
          <w:rFonts w:ascii="Times New Roman" w:hAnsi="Times New Roman" w:cs="Times New Roman"/>
          <w:sz w:val="24"/>
          <w:szCs w:val="24"/>
        </w:rPr>
        <w:t>□  cremato</w:t>
      </w:r>
      <w:proofErr w:type="gramEnd"/>
      <w:r>
        <w:rPr>
          <w:rFonts w:ascii="Times New Roman" w:hAnsi="Times New Roman" w:cs="Times New Roman"/>
          <w:sz w:val="24"/>
          <w:szCs w:val="24"/>
        </w:rPr>
        <w:t xml:space="preserve"> a ____________________________________________________ il ________________</w:t>
      </w:r>
    </w:p>
    <w:p w:rsidR="00572716" w:rsidRDefault="00B83120" w:rsidP="00572716">
      <w:pPr>
        <w:jc w:val="both"/>
        <w:rPr>
          <w:rFonts w:ascii="Times New Roman" w:hAnsi="Times New Roman" w:cs="Times New Roman"/>
          <w:sz w:val="24"/>
          <w:szCs w:val="24"/>
        </w:rPr>
      </w:pPr>
      <w:proofErr w:type="gramStart"/>
      <w:r>
        <w:rPr>
          <w:rFonts w:ascii="Times New Roman" w:hAnsi="Times New Roman" w:cs="Times New Roman"/>
          <w:sz w:val="24"/>
          <w:szCs w:val="24"/>
        </w:rPr>
        <w:t>l</w:t>
      </w:r>
      <w:r w:rsidR="00572716">
        <w:rPr>
          <w:rFonts w:ascii="Times New Roman" w:hAnsi="Times New Roman" w:cs="Times New Roman"/>
          <w:sz w:val="24"/>
          <w:szCs w:val="24"/>
        </w:rPr>
        <w:t>e</w:t>
      </w:r>
      <w:proofErr w:type="gramEnd"/>
      <w:r w:rsidR="00572716">
        <w:rPr>
          <w:rFonts w:ascii="Times New Roman" w:hAnsi="Times New Roman" w:cs="Times New Roman"/>
          <w:sz w:val="24"/>
          <w:szCs w:val="24"/>
        </w:rPr>
        <w:t xml:space="preserve"> cui ceneri sono depositate presso ___________________________________________________</w:t>
      </w:r>
    </w:p>
    <w:p w:rsidR="00572716" w:rsidRDefault="00572716" w:rsidP="00572716">
      <w:pPr>
        <w:jc w:val="both"/>
        <w:rPr>
          <w:rFonts w:ascii="Times New Roman" w:hAnsi="Times New Roman" w:cs="Times New Roman"/>
          <w:sz w:val="24"/>
          <w:szCs w:val="24"/>
        </w:rPr>
      </w:pP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attesa di cremazione </w:t>
      </w:r>
    </w:p>
    <w:p w:rsidR="00572716" w:rsidRDefault="00B83120" w:rsidP="00572716">
      <w:pPr>
        <w:jc w:val="both"/>
        <w:rPr>
          <w:rFonts w:ascii="Times New Roman" w:hAnsi="Times New Roman" w:cs="Times New Roman"/>
          <w:sz w:val="24"/>
          <w:szCs w:val="24"/>
        </w:rPr>
      </w:pPr>
      <w:proofErr w:type="gramStart"/>
      <w:r w:rsidRPr="00B83120">
        <w:rPr>
          <w:rFonts w:ascii="Times New Roman" w:hAnsi="Times New Roman" w:cs="Times New Roman"/>
          <w:b/>
          <w:sz w:val="24"/>
          <w:szCs w:val="24"/>
        </w:rPr>
        <w:t>p</w:t>
      </w:r>
      <w:r w:rsidR="00572716" w:rsidRPr="00B83120">
        <w:rPr>
          <w:rFonts w:ascii="Times New Roman" w:hAnsi="Times New Roman" w:cs="Times New Roman"/>
          <w:b/>
          <w:sz w:val="24"/>
          <w:szCs w:val="24"/>
        </w:rPr>
        <w:t>resso</w:t>
      </w:r>
      <w:proofErr w:type="gramEnd"/>
      <w:r w:rsidR="00572716" w:rsidRPr="00B83120">
        <w:rPr>
          <w:rFonts w:ascii="Times New Roman" w:hAnsi="Times New Roman" w:cs="Times New Roman"/>
          <w:b/>
          <w:sz w:val="24"/>
          <w:szCs w:val="24"/>
        </w:rPr>
        <w:t xml:space="preserve"> la propria abitazione, coincidente con il luogo di residenza, sita in</w:t>
      </w:r>
      <w:r w:rsidR="00572716">
        <w:rPr>
          <w:rFonts w:ascii="Times New Roman" w:hAnsi="Times New Roman" w:cs="Times New Roman"/>
          <w:sz w:val="24"/>
          <w:szCs w:val="24"/>
        </w:rPr>
        <w:t xml:space="preserve"> ______________________</w:t>
      </w:r>
      <w:r>
        <w:rPr>
          <w:rFonts w:ascii="Times New Roman" w:hAnsi="Times New Roman" w:cs="Times New Roman"/>
          <w:sz w:val="24"/>
          <w:szCs w:val="24"/>
        </w:rPr>
        <w:t xml:space="preserve"> via/piazza ________________________________ n. ______________</w:t>
      </w:r>
    </w:p>
    <w:p w:rsidR="00B83120" w:rsidRDefault="00B83120" w:rsidP="00572716">
      <w:pPr>
        <w:jc w:val="both"/>
        <w:rPr>
          <w:rFonts w:ascii="Times New Roman" w:hAnsi="Times New Roman" w:cs="Times New Roman"/>
          <w:sz w:val="24"/>
          <w:szCs w:val="24"/>
        </w:rPr>
      </w:pPr>
    </w:p>
    <w:p w:rsidR="00572716" w:rsidRDefault="00572716" w:rsidP="00572716">
      <w:pPr>
        <w:jc w:val="both"/>
        <w:rPr>
          <w:rFonts w:ascii="Times New Roman" w:hAnsi="Times New Roman" w:cs="Times New Roman"/>
          <w:sz w:val="24"/>
          <w:szCs w:val="24"/>
        </w:rPr>
      </w:pPr>
      <w:r>
        <w:rPr>
          <w:rFonts w:ascii="Times New Roman" w:hAnsi="Times New Roman" w:cs="Times New Roman"/>
          <w:sz w:val="24"/>
          <w:szCs w:val="24"/>
        </w:rPr>
        <w:t xml:space="preserve">A tal fine, sotto la propria responsabilità ed a piena conoscenza della responsabilità penale prevista per le dichiarazioni false ai sensi dell’art. 76 del D.P.R. 445/2000, dalle disposizioni del Codice Penale e delle leggi speciali in materia </w:t>
      </w:r>
    </w:p>
    <w:p w:rsidR="00572716" w:rsidRDefault="00572716" w:rsidP="00572716">
      <w:pPr>
        <w:jc w:val="center"/>
        <w:rPr>
          <w:rFonts w:ascii="Times New Roman" w:hAnsi="Times New Roman" w:cs="Times New Roman"/>
          <w:b/>
          <w:sz w:val="24"/>
          <w:szCs w:val="24"/>
        </w:rPr>
      </w:pPr>
      <w:r w:rsidRPr="00572716">
        <w:rPr>
          <w:rFonts w:ascii="Times New Roman" w:hAnsi="Times New Roman" w:cs="Times New Roman"/>
          <w:b/>
          <w:sz w:val="24"/>
          <w:szCs w:val="24"/>
        </w:rPr>
        <w:t>DICHIARA</w:t>
      </w:r>
    </w:p>
    <w:p w:rsidR="00572716" w:rsidRDefault="00572716" w:rsidP="0057271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Che la volontà del defunto di affidare le ceneri al richiedente risulta dai seguenti atti o documenti allegati (</w:t>
      </w:r>
      <w:r w:rsidRPr="00572716">
        <w:rPr>
          <w:rFonts w:ascii="Times New Roman" w:hAnsi="Times New Roman" w:cs="Times New Roman"/>
          <w:i/>
          <w:sz w:val="24"/>
          <w:szCs w:val="24"/>
        </w:rPr>
        <w:t>barrare la voce che interessa</w:t>
      </w:r>
      <w:r>
        <w:rPr>
          <w:rFonts w:ascii="Times New Roman" w:hAnsi="Times New Roman" w:cs="Times New Roman"/>
          <w:sz w:val="24"/>
          <w:szCs w:val="24"/>
        </w:rPr>
        <w:t>):</w:t>
      </w:r>
    </w:p>
    <w:p w:rsidR="00F3521F" w:rsidRDefault="00F3521F" w:rsidP="00F3521F">
      <w:pPr>
        <w:jc w:val="both"/>
        <w:rPr>
          <w:rFonts w:ascii="Times New Roman" w:hAnsi="Times New Roman" w:cs="Times New Roman"/>
          <w:sz w:val="24"/>
          <w:szCs w:val="24"/>
        </w:rPr>
      </w:pPr>
      <w:proofErr w:type="gramStart"/>
      <w:r>
        <w:rPr>
          <w:rFonts w:ascii="Times New Roman" w:hAnsi="Times New Roman" w:cs="Times New Roman"/>
          <w:sz w:val="24"/>
          <w:szCs w:val="24"/>
        </w:rPr>
        <w:t>□  estratto</w:t>
      </w:r>
      <w:proofErr w:type="gramEnd"/>
      <w:r>
        <w:rPr>
          <w:rFonts w:ascii="Times New Roman" w:hAnsi="Times New Roman" w:cs="Times New Roman"/>
          <w:sz w:val="24"/>
          <w:szCs w:val="24"/>
        </w:rPr>
        <w:t xml:space="preserve"> della disposizione testamentaria, rilasciato dal notaio, da cui risulti la volontà del defunto di affidare le proprie ceneri al richiedente.</w:t>
      </w:r>
    </w:p>
    <w:p w:rsidR="00F3521F" w:rsidRDefault="00F3521F" w:rsidP="00F3521F">
      <w:pPr>
        <w:jc w:val="both"/>
        <w:rPr>
          <w:rFonts w:ascii="Times New Roman" w:hAnsi="Times New Roman" w:cs="Times New Roman"/>
          <w:sz w:val="24"/>
          <w:szCs w:val="24"/>
        </w:rPr>
      </w:pPr>
      <w:proofErr w:type="gramStart"/>
      <w:r>
        <w:rPr>
          <w:rFonts w:ascii="Times New Roman" w:hAnsi="Times New Roman" w:cs="Times New Roman"/>
          <w:sz w:val="24"/>
          <w:szCs w:val="24"/>
        </w:rPr>
        <w:t>□  dichiarazione</w:t>
      </w:r>
      <w:proofErr w:type="gramEnd"/>
      <w:r>
        <w:rPr>
          <w:rFonts w:ascii="Times New Roman" w:hAnsi="Times New Roman" w:cs="Times New Roman"/>
          <w:sz w:val="24"/>
          <w:szCs w:val="24"/>
        </w:rPr>
        <w:t xml:space="preserve"> di volontà del defunto iscritto ad associazione avente tra i propri fini quello della cremazione, convalidata dal Presidente dell’Associazione stessa.</w:t>
      </w:r>
    </w:p>
    <w:p w:rsidR="00F3521F" w:rsidRDefault="00F3521F" w:rsidP="00F3521F">
      <w:pPr>
        <w:jc w:val="both"/>
        <w:rPr>
          <w:rFonts w:ascii="Times New Roman" w:hAnsi="Times New Roman" w:cs="Times New Roman"/>
          <w:sz w:val="24"/>
          <w:szCs w:val="24"/>
        </w:rPr>
      </w:pPr>
      <w:proofErr w:type="gramStart"/>
      <w:r>
        <w:rPr>
          <w:rFonts w:ascii="Times New Roman" w:hAnsi="Times New Roman" w:cs="Times New Roman"/>
          <w:sz w:val="24"/>
          <w:szCs w:val="24"/>
        </w:rPr>
        <w:t>□  manifestazione</w:t>
      </w:r>
      <w:proofErr w:type="gramEnd"/>
      <w:r>
        <w:rPr>
          <w:rFonts w:ascii="Times New Roman" w:hAnsi="Times New Roman" w:cs="Times New Roman"/>
          <w:sz w:val="24"/>
          <w:szCs w:val="24"/>
        </w:rPr>
        <w:t xml:space="preserve"> di volontà resa dal coniuge davanti all’Ufficiale di Stato Civile.</w:t>
      </w:r>
    </w:p>
    <w:p w:rsidR="00F3521F" w:rsidRDefault="00F3521F" w:rsidP="00F3521F">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in</w:t>
      </w:r>
      <w:proofErr w:type="gramEnd"/>
      <w:r>
        <w:rPr>
          <w:rFonts w:ascii="Times New Roman" w:hAnsi="Times New Roman" w:cs="Times New Roman"/>
          <w:sz w:val="24"/>
          <w:szCs w:val="24"/>
        </w:rPr>
        <w:t xml:space="preserve"> mancanza del coniuge, manifestazione di volontà resa dal parente nel grado più prossimo del defunto, entro il 6 grado, ai sensi degli artt. 74 e seguenti del Codice Civile.</w:t>
      </w:r>
    </w:p>
    <w:p w:rsidR="00F3521F" w:rsidRDefault="00F3521F" w:rsidP="00F3521F">
      <w:pPr>
        <w:jc w:val="both"/>
        <w:rPr>
          <w:rFonts w:ascii="Times New Roman" w:hAnsi="Times New Roman" w:cs="Times New Roman"/>
          <w:sz w:val="24"/>
          <w:szCs w:val="24"/>
        </w:rPr>
      </w:pPr>
      <w:proofErr w:type="gramStart"/>
      <w:r>
        <w:rPr>
          <w:rFonts w:ascii="Times New Roman" w:hAnsi="Times New Roman" w:cs="Times New Roman"/>
          <w:sz w:val="24"/>
          <w:szCs w:val="24"/>
        </w:rPr>
        <w:t>□  nel</w:t>
      </w:r>
      <w:proofErr w:type="gramEnd"/>
      <w:r>
        <w:rPr>
          <w:rFonts w:ascii="Times New Roman" w:hAnsi="Times New Roman" w:cs="Times New Roman"/>
          <w:sz w:val="24"/>
          <w:szCs w:val="24"/>
        </w:rPr>
        <w:t xml:space="preserve"> caso di concorrenza di più parenti dello stesso grado, manifestazione di volontà resa dalla maggioranza assoluta di essi. </w:t>
      </w:r>
    </w:p>
    <w:p w:rsidR="00F3521F" w:rsidRDefault="00F3521F" w:rsidP="00B83120">
      <w:pPr>
        <w:pStyle w:val="Paragrafoelenco"/>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Di assumersi la responsabilità personale di provvedere alla diligente custodia delle ceneri, che ne garantisce la profanazione, e che sottoscriverà il relativo verbale di consegna.</w:t>
      </w:r>
    </w:p>
    <w:p w:rsidR="00F3521F" w:rsidRDefault="00F3521F" w:rsidP="00B83120">
      <w:pPr>
        <w:pStyle w:val="Paragrafoelenco"/>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 essere a conoscenza che l’infrazione delle condizioni di affidamento o destinazione dell’urna e delle ceneri costituisce violazione regolamentare sanzionabile, ove non ricorrano i presupposti di reato ai sensi dell’art. 411 c.p. </w:t>
      </w:r>
    </w:p>
    <w:p w:rsidR="00F3521F" w:rsidRDefault="00F3521F" w:rsidP="00B83120">
      <w:pPr>
        <w:pStyle w:val="Paragrafoelenco"/>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La piena disponibilità ad assicurare al personale comunale preposto l’accesso ai locali dove ha luogo la conservazione dell’urna, ai fini delle verifiche e controlli sulle condizioni di conservazione, anche in relazione alle garanzie contro la profanazione o indebiti utilizzi.</w:t>
      </w:r>
    </w:p>
    <w:p w:rsidR="00F3521F" w:rsidRDefault="00F3521F" w:rsidP="00F3521F">
      <w:pPr>
        <w:jc w:val="both"/>
        <w:rPr>
          <w:rFonts w:ascii="Times New Roman" w:hAnsi="Times New Roman" w:cs="Times New Roman"/>
          <w:sz w:val="24"/>
          <w:szCs w:val="24"/>
        </w:rPr>
      </w:pPr>
    </w:p>
    <w:p w:rsidR="00B83120" w:rsidRDefault="00B83120" w:rsidP="00F3521F">
      <w:pPr>
        <w:jc w:val="both"/>
        <w:rPr>
          <w:rFonts w:ascii="Times New Roman" w:hAnsi="Times New Roman" w:cs="Times New Roman"/>
          <w:sz w:val="24"/>
          <w:szCs w:val="24"/>
        </w:rPr>
      </w:pPr>
      <w:r>
        <w:rPr>
          <w:rFonts w:ascii="Times New Roman" w:hAnsi="Times New Roman" w:cs="Times New Roman"/>
          <w:sz w:val="24"/>
          <w:szCs w:val="24"/>
        </w:rPr>
        <w:t>Cesate lì, _________________</w:t>
      </w:r>
    </w:p>
    <w:p w:rsidR="00B83120" w:rsidRDefault="00B83120" w:rsidP="00B83120">
      <w:pPr>
        <w:ind w:left="7080"/>
        <w:jc w:val="both"/>
        <w:rPr>
          <w:rFonts w:ascii="Times New Roman" w:hAnsi="Times New Roman" w:cs="Times New Roman"/>
          <w:sz w:val="24"/>
          <w:szCs w:val="24"/>
        </w:rPr>
      </w:pPr>
      <w:r>
        <w:rPr>
          <w:rFonts w:ascii="Times New Roman" w:hAnsi="Times New Roman" w:cs="Times New Roman"/>
          <w:sz w:val="24"/>
          <w:szCs w:val="24"/>
        </w:rPr>
        <w:t>Il/La dichiarante</w:t>
      </w:r>
    </w:p>
    <w:p w:rsidR="00B83120" w:rsidRDefault="00B83120" w:rsidP="00B83120">
      <w:pPr>
        <w:spacing w:after="0"/>
        <w:ind w:left="6372"/>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B83120" w:rsidRPr="00B83120" w:rsidRDefault="001E1D55" w:rsidP="00B83120">
      <w:pPr>
        <w:spacing w:after="0"/>
        <w:ind w:left="7080"/>
        <w:jc w:val="both"/>
        <w:rPr>
          <w:rFonts w:ascii="Times New Roman" w:hAnsi="Times New Roman" w:cs="Times New Roman"/>
          <w:i/>
          <w:sz w:val="20"/>
          <w:szCs w:val="20"/>
        </w:rPr>
      </w:pPr>
      <w:r>
        <w:rPr>
          <w:rFonts w:ascii="Times New Roman" w:hAnsi="Times New Roman" w:cs="Times New Roman"/>
          <w:i/>
          <w:sz w:val="20"/>
          <w:szCs w:val="20"/>
        </w:rPr>
        <w:t>(</w:t>
      </w:r>
      <w:proofErr w:type="gramStart"/>
      <w:r>
        <w:rPr>
          <w:rFonts w:ascii="Times New Roman" w:hAnsi="Times New Roman" w:cs="Times New Roman"/>
          <w:i/>
          <w:sz w:val="20"/>
          <w:szCs w:val="20"/>
        </w:rPr>
        <w:t>firma</w:t>
      </w:r>
      <w:proofErr w:type="gramEnd"/>
      <w:r>
        <w:rPr>
          <w:rFonts w:ascii="Times New Roman" w:hAnsi="Times New Roman" w:cs="Times New Roman"/>
          <w:i/>
          <w:sz w:val="20"/>
          <w:szCs w:val="20"/>
        </w:rPr>
        <w:t xml:space="preserve"> per esteso e leggibile)</w:t>
      </w:r>
      <w:r>
        <w:rPr>
          <w:rStyle w:val="Rimandonotaapidipagina"/>
          <w:rFonts w:ascii="Times New Roman" w:hAnsi="Times New Roman" w:cs="Times New Roman"/>
          <w:i/>
          <w:sz w:val="20"/>
          <w:szCs w:val="20"/>
        </w:rPr>
        <w:footnoteReference w:id="2"/>
      </w:r>
    </w:p>
    <w:p w:rsidR="001E1D55" w:rsidRDefault="001E1D55">
      <w:pPr>
        <w:rPr>
          <w:rFonts w:ascii="Times New Roman" w:hAnsi="Times New Roman" w:cs="Times New Roman"/>
          <w:sz w:val="24"/>
          <w:szCs w:val="24"/>
        </w:rPr>
      </w:pPr>
      <w:r>
        <w:rPr>
          <w:rFonts w:ascii="Times New Roman" w:hAnsi="Times New Roman" w:cs="Times New Roman"/>
          <w:sz w:val="24"/>
          <w:szCs w:val="24"/>
        </w:rPr>
        <w:br w:type="page"/>
      </w:r>
    </w:p>
    <w:p w:rsidR="001E1D55" w:rsidRPr="009D13DD" w:rsidRDefault="001E1D55" w:rsidP="001E1D55">
      <w:pPr>
        <w:widowControl w:val="0"/>
        <w:autoSpaceDE w:val="0"/>
        <w:autoSpaceDN w:val="0"/>
        <w:spacing w:before="160" w:after="0" w:line="240" w:lineRule="auto"/>
        <w:jc w:val="center"/>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lastRenderedPageBreak/>
        <w:t xml:space="preserve">INFORMATIVA PER IL TRATTAMENTO DEI DATI PERSONALI REGOLAMENTO UE </w:t>
      </w:r>
    </w:p>
    <w:p w:rsidR="001E1D55" w:rsidRPr="009D13DD" w:rsidRDefault="001E1D55" w:rsidP="001E1D55">
      <w:pPr>
        <w:widowControl w:val="0"/>
        <w:autoSpaceDE w:val="0"/>
        <w:autoSpaceDN w:val="0"/>
        <w:spacing w:before="160" w:after="0" w:line="240" w:lineRule="auto"/>
        <w:jc w:val="center"/>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679/2016</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Titolare del trattamento e Responsabile per la protezione dei dati (RDP/DPO)</w:t>
      </w:r>
    </w:p>
    <w:p w:rsidR="001E1D55" w:rsidRPr="009D13DD" w:rsidRDefault="001E1D55" w:rsidP="001E1D55">
      <w:pPr>
        <w:shd w:val="clear" w:color="auto" w:fill="FFFFFF"/>
        <w:spacing w:after="100" w:afterAutospacing="1" w:line="240" w:lineRule="auto"/>
        <w:jc w:val="both"/>
        <w:rPr>
          <w:rFonts w:ascii="Times New Roman" w:eastAsia="Times New Roman" w:hAnsi="Times New Roman" w:cs="Times New Roman"/>
          <w:sz w:val="20"/>
          <w:szCs w:val="20"/>
          <w:lang w:eastAsia="it-IT"/>
        </w:rPr>
      </w:pPr>
      <w:r w:rsidRPr="009D13DD">
        <w:rPr>
          <w:rFonts w:ascii="Times New Roman" w:eastAsia="Times New Roman" w:hAnsi="Times New Roman" w:cs="Times New Roman"/>
          <w:sz w:val="20"/>
          <w:szCs w:val="20"/>
          <w:lang w:eastAsia="it-IT"/>
        </w:rPr>
        <w:t>Il titolare del trattamento è il Comune di Cesate, con sede legale in Via Don Oreste Moretti, 10, 20031 Cesate MI (di seguito, per brevità, “Titolare” o “Ente”).</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I dati di contatto del Titolare sono:</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 xml:space="preserve">Email: </w:t>
      </w:r>
      <w:hyperlink r:id="rId8" w:history="1">
        <w:r w:rsidRPr="009D13DD">
          <w:rPr>
            <w:rFonts w:ascii="Times New Roman" w:eastAsia="Arial" w:hAnsi="Times New Roman" w:cs="Times New Roman"/>
            <w:color w:val="0000FF"/>
            <w:sz w:val="20"/>
            <w:szCs w:val="20"/>
            <w:u w:val="single"/>
            <w:lang w:eastAsia="it-IT" w:bidi="it-IT"/>
          </w:rPr>
          <w:t>protocollo@comune.cesate.mi.it</w:t>
        </w:r>
      </w:hyperlink>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roofErr w:type="gramStart"/>
      <w:r w:rsidRPr="009D13DD">
        <w:rPr>
          <w:rFonts w:ascii="Times New Roman" w:eastAsia="Arial" w:hAnsi="Times New Roman" w:cs="Times New Roman"/>
          <w:sz w:val="20"/>
          <w:szCs w:val="20"/>
          <w:lang w:val="fr-FR" w:eastAsia="it-IT" w:bidi="it-IT"/>
        </w:rPr>
        <w:t>PEC:</w:t>
      </w:r>
      <w:proofErr w:type="gramEnd"/>
      <w:r w:rsidRPr="009D13DD">
        <w:rPr>
          <w:rFonts w:ascii="Times New Roman" w:eastAsia="Arial" w:hAnsi="Times New Roman" w:cs="Times New Roman"/>
          <w:sz w:val="20"/>
          <w:szCs w:val="20"/>
          <w:lang w:val="fr-FR" w:eastAsia="it-IT" w:bidi="it-IT"/>
        </w:rPr>
        <w:t xml:space="preserve"> </w:t>
      </w:r>
      <w:r w:rsidRPr="009D13DD">
        <w:rPr>
          <w:rFonts w:ascii="Times New Roman" w:eastAsia="Arial" w:hAnsi="Times New Roman" w:cs="Times New Roman"/>
          <w:sz w:val="20"/>
          <w:szCs w:val="20"/>
          <w:lang w:eastAsia="it-IT" w:bidi="it-IT"/>
        </w:rPr>
        <w:t>protocollo@comune.cesate.mi.legalmail.it</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roofErr w:type="gramStart"/>
      <w:r w:rsidRPr="009D13DD">
        <w:rPr>
          <w:rFonts w:ascii="Times New Roman" w:eastAsia="Arial" w:hAnsi="Times New Roman" w:cs="Times New Roman"/>
          <w:sz w:val="20"/>
          <w:szCs w:val="20"/>
          <w:lang w:eastAsia="it-IT" w:bidi="it-IT"/>
        </w:rPr>
        <w:t>centralino</w:t>
      </w:r>
      <w:proofErr w:type="gramEnd"/>
      <w:r w:rsidRPr="009D13DD">
        <w:rPr>
          <w:rFonts w:ascii="Times New Roman" w:eastAsia="Arial" w:hAnsi="Times New Roman" w:cs="Times New Roman"/>
          <w:sz w:val="20"/>
          <w:szCs w:val="20"/>
          <w:lang w:eastAsia="it-IT" w:bidi="it-IT"/>
        </w:rPr>
        <w:t xml:space="preserve"> 02.994711</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Ai sensi degli artt. 37 e ss. del Regolamento UE 2016/679, l’Ente ha nominato un Responsabile della protezione dei dati (RDP/DPO).</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I dati di contatto del DPO sono:</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hyperlink r:id="rId9" w:history="1">
        <w:r w:rsidRPr="009D13DD">
          <w:rPr>
            <w:rFonts w:ascii="Times New Roman" w:eastAsia="Arial" w:hAnsi="Times New Roman" w:cs="Times New Roman"/>
            <w:color w:val="0000FF"/>
            <w:sz w:val="20"/>
            <w:szCs w:val="20"/>
            <w:u w:val="single"/>
            <w:lang w:eastAsia="it-IT" w:bidi="it-IT"/>
          </w:rPr>
          <w:t>rpd@comune.cesate.mi.it</w:t>
        </w:r>
      </w:hyperlink>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Finalità e basi giuridiche del trattamento</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16"/>
          <w:lang w:eastAsia="it-IT" w:bidi="it-IT"/>
        </w:rPr>
      </w:pPr>
      <w:r w:rsidRPr="009D13DD">
        <w:rPr>
          <w:rFonts w:ascii="Times New Roman" w:eastAsia="Arial" w:hAnsi="Times New Roman" w:cs="Times New Roman"/>
          <w:sz w:val="20"/>
          <w:szCs w:val="16"/>
          <w:lang w:eastAsia="it-IT" w:bidi="it-IT"/>
        </w:rPr>
        <w:t xml:space="preserve">Il trattamento viene effettuato per la gestione delle </w:t>
      </w:r>
      <w:r>
        <w:rPr>
          <w:rFonts w:ascii="Times New Roman" w:eastAsia="Arial" w:hAnsi="Times New Roman" w:cs="Times New Roman"/>
          <w:sz w:val="20"/>
          <w:szCs w:val="16"/>
          <w:lang w:eastAsia="it-IT" w:bidi="it-IT"/>
        </w:rPr>
        <w:t xml:space="preserve">istanze di affidamento dell’urna contenente le ceneri. </w:t>
      </w:r>
      <w:r>
        <w:rPr>
          <w:rFonts w:ascii="Times New Roman" w:eastAsia="Arial" w:hAnsi="Times New Roman" w:cs="Times New Roman"/>
          <w:sz w:val="20"/>
          <w:szCs w:val="16"/>
          <w:lang w:eastAsia="it-IT" w:bidi="it-IT"/>
        </w:rPr>
        <w:t xml:space="preserve"> </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Le basi giuridiche che legittimano il trattamento sono previste dal Regolamento UE 2016/679 ed in particolare:</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numPr>
          <w:ilvl w:val="0"/>
          <w:numId w:val="2"/>
        </w:numPr>
        <w:autoSpaceDE w:val="0"/>
        <w:autoSpaceDN w:val="0"/>
        <w:spacing w:after="0" w:line="240" w:lineRule="auto"/>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 xml:space="preserve">all’art. 6, par. 1 </w:t>
      </w:r>
      <w:proofErr w:type="spellStart"/>
      <w:r w:rsidRPr="009D13DD">
        <w:rPr>
          <w:rFonts w:ascii="Times New Roman" w:eastAsia="Arial" w:hAnsi="Times New Roman" w:cs="Times New Roman"/>
          <w:sz w:val="20"/>
          <w:szCs w:val="20"/>
          <w:lang w:eastAsia="it-IT" w:bidi="it-IT"/>
        </w:rPr>
        <w:t>lett</w:t>
      </w:r>
      <w:proofErr w:type="spellEnd"/>
      <w:r w:rsidRPr="009D13DD">
        <w:rPr>
          <w:rFonts w:ascii="Times New Roman" w:eastAsia="Arial" w:hAnsi="Times New Roman" w:cs="Times New Roman"/>
          <w:sz w:val="20"/>
          <w:szCs w:val="20"/>
          <w:lang w:eastAsia="it-IT" w:bidi="it-IT"/>
        </w:rPr>
        <w:t xml:space="preserve"> c), ossia l’adempimento di obblighi di legge;</w:t>
      </w:r>
    </w:p>
    <w:p w:rsidR="001E1D55" w:rsidRPr="009D13DD" w:rsidRDefault="001E1D55" w:rsidP="001E1D55">
      <w:pPr>
        <w:widowControl w:val="0"/>
        <w:numPr>
          <w:ilvl w:val="0"/>
          <w:numId w:val="2"/>
        </w:numPr>
        <w:autoSpaceDE w:val="0"/>
        <w:autoSpaceDN w:val="0"/>
        <w:spacing w:after="0" w:line="240" w:lineRule="auto"/>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 xml:space="preserve">all’art. 6, par. 1 </w:t>
      </w:r>
      <w:proofErr w:type="spellStart"/>
      <w:r w:rsidRPr="009D13DD">
        <w:rPr>
          <w:rFonts w:ascii="Times New Roman" w:eastAsia="Arial" w:hAnsi="Times New Roman" w:cs="Times New Roman"/>
          <w:sz w:val="20"/>
          <w:szCs w:val="20"/>
          <w:lang w:eastAsia="it-IT" w:bidi="it-IT"/>
        </w:rPr>
        <w:t>lett</w:t>
      </w:r>
      <w:proofErr w:type="spellEnd"/>
      <w:r w:rsidRPr="009D13DD">
        <w:rPr>
          <w:rFonts w:ascii="Times New Roman" w:eastAsia="Arial" w:hAnsi="Times New Roman" w:cs="Times New Roman"/>
          <w:sz w:val="20"/>
          <w:szCs w:val="20"/>
          <w:lang w:eastAsia="it-IT" w:bidi="it-IT"/>
        </w:rPr>
        <w:t xml:space="preserve"> e), ossia l’esecuzione di un compito di interesse pubblico o connesso all'esercizio di pubblici poteri da parte del Titolare;</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 xml:space="preserve">Il trattamento dei dati è obbligatorio, il mancato conferimento comporterà l’impossibilità di realizzare le </w:t>
      </w:r>
      <w:r w:rsidRPr="009D13DD">
        <w:rPr>
          <w:rFonts w:ascii="Times New Roman" w:eastAsia="Arial" w:hAnsi="Times New Roman" w:cs="Times New Roman"/>
          <w:color w:val="222222"/>
          <w:sz w:val="20"/>
          <w:szCs w:val="20"/>
          <w:shd w:val="clear" w:color="auto" w:fill="FFFFFF"/>
          <w:lang w:eastAsia="it-IT" w:bidi="it-IT"/>
        </w:rPr>
        <w:t>finalità descritte</w:t>
      </w:r>
      <w:r w:rsidRPr="009D13DD">
        <w:rPr>
          <w:rFonts w:ascii="Times New Roman" w:eastAsia="Arial" w:hAnsi="Times New Roman" w:cs="Times New Roman"/>
          <w:sz w:val="20"/>
          <w:szCs w:val="20"/>
          <w:lang w:eastAsia="it-IT" w:bidi="it-IT"/>
        </w:rPr>
        <w:t>.</w:t>
      </w:r>
    </w:p>
    <w:p w:rsidR="001E1D55" w:rsidRPr="009D13DD" w:rsidRDefault="001E1D55" w:rsidP="001E1D55">
      <w:pPr>
        <w:widowControl w:val="0"/>
        <w:autoSpaceDE w:val="0"/>
        <w:autoSpaceDN w:val="0"/>
        <w:spacing w:after="0" w:line="240" w:lineRule="auto"/>
        <w:ind w:left="502"/>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Modalità di trattamento</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 xml:space="preserve">La raccolta dei dati avviene nel rispetto dei principi di pertinenza e non eccedenza in relazione ai fini per i quali sono trattati. I dati personali sono trattati in osservanza dei principi di liceità, correttezza e trasparenza, previsti dalla legge e comunque in modo tale da garantirne la sicurezza e tutelare la massima riservatezza dell’interessato. </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L’Ente utilizza specifiche misure di sicurezza per prevenire la perdita di riservatezza, integrità e disponibilità dei dati ed accessi non autorizzati nel pieno rispetto dell’art. 32 del GDPR.</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Accesso ai dati</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I dati trattati per le finalità sopra riportate potranno essere accessibili solo ai dipendenti dell’Ente formalmente autorizzati al trattamento.</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Comunicazione, diffusione, trasferimenti extra-UE</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I dati degli utenti saranno oggetto di comunicazione e diffusione nel rispetto della normativa vigente in tema di protezione dei dati personali e della presente informativa.</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L’Ente non effettuerà il trasferimento dei predetti dati personali al di fuori del territorio dell’Unione Europea.</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Tempi di conservazione dei dati</w:t>
      </w:r>
    </w:p>
    <w:p w:rsidR="001E1D55" w:rsidRPr="009D13DD" w:rsidRDefault="001E1D55" w:rsidP="001E1D55">
      <w:pPr>
        <w:spacing w:after="0" w:line="240" w:lineRule="auto"/>
        <w:rPr>
          <w:rFonts w:ascii="Times New Roman" w:eastAsia="Times New Roman" w:hAnsi="Times New Roman" w:cs="Times New Roman"/>
          <w:sz w:val="20"/>
          <w:szCs w:val="20"/>
          <w:lang w:eastAsia="it-IT"/>
        </w:rPr>
      </w:pPr>
      <w:r w:rsidRPr="009D13DD">
        <w:rPr>
          <w:rFonts w:ascii="Times New Roman" w:eastAsia="Times New Roman" w:hAnsi="Times New Roman" w:cs="Times New Roman"/>
          <w:sz w:val="20"/>
          <w:szCs w:val="20"/>
          <w:lang w:eastAsia="it-IT"/>
        </w:rPr>
        <w:t>I dati personali raccolti saranno conservati dall’Ente per il tempo necessario all’espletamento delle finalità di</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roofErr w:type="gramStart"/>
      <w:r w:rsidRPr="009D13DD">
        <w:rPr>
          <w:rFonts w:ascii="Times New Roman" w:eastAsia="Arial" w:hAnsi="Times New Roman" w:cs="Times New Roman"/>
          <w:sz w:val="20"/>
          <w:szCs w:val="20"/>
          <w:lang w:eastAsia="it-IT" w:bidi="it-IT"/>
        </w:rPr>
        <w:t>cui</w:t>
      </w:r>
      <w:proofErr w:type="gramEnd"/>
      <w:r w:rsidRPr="009D13DD">
        <w:rPr>
          <w:rFonts w:ascii="Times New Roman" w:eastAsia="Arial" w:hAnsi="Times New Roman" w:cs="Times New Roman"/>
          <w:sz w:val="20"/>
          <w:szCs w:val="20"/>
          <w:lang w:eastAsia="it-IT" w:bidi="it-IT"/>
        </w:rPr>
        <w:t xml:space="preserve"> alla presente informativa, dopodiché saranno cancellati.</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bookmarkStart w:id="1" w:name="_Hlk61969244"/>
      <w:r w:rsidRPr="009D13DD">
        <w:rPr>
          <w:rFonts w:ascii="Times New Roman" w:eastAsia="Arial" w:hAnsi="Times New Roman" w:cs="Times New Roman"/>
          <w:b/>
          <w:sz w:val="20"/>
          <w:szCs w:val="20"/>
          <w:lang w:eastAsia="it-IT" w:bidi="it-IT"/>
        </w:rPr>
        <w:t>Processi decisionali automatizzati</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 xml:space="preserve">L’Ente non adotta alcun processo decisionale automatizzato, compresa la </w:t>
      </w:r>
      <w:proofErr w:type="spellStart"/>
      <w:r w:rsidRPr="009D13DD">
        <w:rPr>
          <w:rFonts w:ascii="Times New Roman" w:eastAsia="Arial" w:hAnsi="Times New Roman" w:cs="Times New Roman"/>
          <w:sz w:val="20"/>
          <w:szCs w:val="20"/>
          <w:lang w:eastAsia="it-IT" w:bidi="it-IT"/>
        </w:rPr>
        <w:t>profilazione</w:t>
      </w:r>
      <w:proofErr w:type="spellEnd"/>
      <w:r w:rsidRPr="009D13DD">
        <w:rPr>
          <w:rFonts w:ascii="Times New Roman" w:eastAsia="Arial" w:hAnsi="Times New Roman" w:cs="Times New Roman"/>
          <w:sz w:val="20"/>
          <w:szCs w:val="20"/>
          <w:lang w:eastAsia="it-IT" w:bidi="it-IT"/>
        </w:rPr>
        <w:t>, di cui all’articolo 22, paragrafi 1 e 4, del GDPR 2016/679.</w:t>
      </w:r>
    </w:p>
    <w:bookmarkEnd w:id="1"/>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Diritti dell’interessato</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Ai sensi degli artt. 15 e seguenti del Regolamento UE 2016/679, l’interessato può esercitare i seguenti diritti:</w:t>
      </w:r>
    </w:p>
    <w:p w:rsidR="001E1D55" w:rsidRPr="009D13DD" w:rsidRDefault="001E1D55" w:rsidP="001E1D55">
      <w:pPr>
        <w:widowControl w:val="0"/>
        <w:autoSpaceDE w:val="0"/>
        <w:autoSpaceDN w:val="0"/>
        <w:spacing w:after="0" w:line="240" w:lineRule="auto"/>
        <w:ind w:left="284" w:hanging="284"/>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w:t>
      </w:r>
      <w:r w:rsidRPr="009D13DD">
        <w:rPr>
          <w:rFonts w:ascii="Times New Roman" w:eastAsia="Arial" w:hAnsi="Times New Roman" w:cs="Times New Roman"/>
          <w:sz w:val="20"/>
          <w:szCs w:val="20"/>
          <w:lang w:eastAsia="it-IT" w:bidi="it-IT"/>
        </w:rPr>
        <w:tab/>
        <w:t>Diritto d’accesso: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rsidR="001E1D55" w:rsidRPr="009D13DD" w:rsidRDefault="001E1D55" w:rsidP="001E1D55">
      <w:pPr>
        <w:widowControl w:val="0"/>
        <w:autoSpaceDE w:val="0"/>
        <w:autoSpaceDN w:val="0"/>
        <w:spacing w:after="0" w:line="240" w:lineRule="auto"/>
        <w:ind w:left="284" w:hanging="284"/>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w:t>
      </w:r>
      <w:r w:rsidRPr="009D13DD">
        <w:rPr>
          <w:rFonts w:ascii="Times New Roman" w:eastAsia="Arial" w:hAnsi="Times New Roman" w:cs="Times New Roman"/>
          <w:sz w:val="20"/>
          <w:szCs w:val="20"/>
          <w:lang w:eastAsia="it-IT" w:bidi="it-IT"/>
        </w:rPr>
        <w:tab/>
        <w:t>Diritto di rettifica: ha il diritto di ottenere dal titolare del trattamento la rettifica dei dati personali inesatti che lo riguardano senza ingiustificato ritardo e l'integrazione dei dati personali incompleti, anche fornendo una dichiarazione integrativa;</w:t>
      </w:r>
    </w:p>
    <w:p w:rsidR="001E1D55" w:rsidRPr="009D13DD" w:rsidRDefault="001E1D55" w:rsidP="001E1D55">
      <w:pPr>
        <w:widowControl w:val="0"/>
        <w:autoSpaceDE w:val="0"/>
        <w:autoSpaceDN w:val="0"/>
        <w:spacing w:after="0" w:line="240" w:lineRule="auto"/>
        <w:ind w:left="284" w:hanging="284"/>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w:t>
      </w:r>
      <w:r w:rsidRPr="009D13DD">
        <w:rPr>
          <w:rFonts w:ascii="Times New Roman" w:eastAsia="Arial" w:hAnsi="Times New Roman" w:cs="Times New Roman"/>
          <w:sz w:val="20"/>
          <w:szCs w:val="20"/>
          <w:lang w:eastAsia="it-IT" w:bidi="it-IT"/>
        </w:rPr>
        <w:tab/>
        <w:t xml:space="preserve">Diritto alla cancellazione: ha il diritto di ottenere dal titolare del trattamento la cancellazione dei dati personali che lo riguardano senza ingiustificato ritardo, qualora sussistano i motivi specificati nell’art. 17 del Regolamento Generale </w:t>
      </w:r>
      <w:r w:rsidRPr="009D13DD">
        <w:rPr>
          <w:rFonts w:ascii="Times New Roman" w:eastAsia="Arial" w:hAnsi="Times New Roman" w:cs="Times New Roman"/>
          <w:sz w:val="20"/>
          <w:szCs w:val="20"/>
          <w:lang w:eastAsia="it-IT" w:bidi="it-IT"/>
        </w:rPr>
        <w:lastRenderedPageBreak/>
        <w:t>sulla Protezione dei Dati;</w:t>
      </w:r>
    </w:p>
    <w:p w:rsidR="001E1D55" w:rsidRPr="009D13DD" w:rsidRDefault="001E1D55" w:rsidP="001E1D55">
      <w:pPr>
        <w:widowControl w:val="0"/>
        <w:autoSpaceDE w:val="0"/>
        <w:autoSpaceDN w:val="0"/>
        <w:spacing w:after="0" w:line="240" w:lineRule="auto"/>
        <w:ind w:left="284" w:hanging="284"/>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w:t>
      </w:r>
      <w:r w:rsidRPr="009D13DD">
        <w:rPr>
          <w:rFonts w:ascii="Times New Roman" w:eastAsia="Arial" w:hAnsi="Times New Roman" w:cs="Times New Roman"/>
          <w:sz w:val="20"/>
          <w:szCs w:val="20"/>
          <w:lang w:eastAsia="it-IT" w:bidi="it-IT"/>
        </w:rPr>
        <w:tab/>
        <w:t>Diritto di limitazione di trattamento: ha il diritto di ottenere dal titolare del trattamento la limitazione del trattamento quando ricorre una delle ipotesi previste dall’art. 18 del Regolamento Generale sulla Protezione dei Dati;</w:t>
      </w:r>
    </w:p>
    <w:p w:rsidR="001E1D55" w:rsidRPr="009D13DD" w:rsidRDefault="001E1D55" w:rsidP="001E1D55">
      <w:pPr>
        <w:widowControl w:val="0"/>
        <w:autoSpaceDE w:val="0"/>
        <w:autoSpaceDN w:val="0"/>
        <w:spacing w:after="0" w:line="240" w:lineRule="auto"/>
        <w:ind w:left="284" w:hanging="284"/>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w:t>
      </w:r>
      <w:r w:rsidRPr="009D13DD">
        <w:rPr>
          <w:rFonts w:ascii="Times New Roman" w:eastAsia="Arial" w:hAnsi="Times New Roman" w:cs="Times New Roman"/>
          <w:sz w:val="20"/>
          <w:szCs w:val="20"/>
          <w:lang w:eastAsia="it-IT" w:bidi="it-IT"/>
        </w:rPr>
        <w:tab/>
        <w:t>Diritto alla portabilità dei dati: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rsidR="001E1D55" w:rsidRPr="009D13DD" w:rsidRDefault="001E1D55" w:rsidP="001E1D55">
      <w:pPr>
        <w:widowControl w:val="0"/>
        <w:autoSpaceDE w:val="0"/>
        <w:autoSpaceDN w:val="0"/>
        <w:spacing w:after="0" w:line="240" w:lineRule="auto"/>
        <w:ind w:left="284" w:hanging="284"/>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w:t>
      </w:r>
      <w:r w:rsidRPr="009D13DD">
        <w:rPr>
          <w:rFonts w:ascii="Times New Roman" w:eastAsia="Arial" w:hAnsi="Times New Roman" w:cs="Times New Roman"/>
          <w:sz w:val="20"/>
          <w:szCs w:val="20"/>
          <w:lang w:eastAsia="it-IT" w:bidi="it-IT"/>
        </w:rPr>
        <w:tab/>
        <w:t>Diritto di opposizione: ha il diritto di opporsi in qualsiasi momento, per motivi connessi alla sua situazione particolare, al trattamento dei dati personali che lo riguardano nei casi e con le modalità previste dall’art. 21 del Regolamento Generale sulla Protezione dei Dati;</w:t>
      </w:r>
    </w:p>
    <w:p w:rsidR="001E1D55" w:rsidRPr="009D13DD" w:rsidRDefault="001E1D55" w:rsidP="001E1D55">
      <w:pPr>
        <w:widowControl w:val="0"/>
        <w:autoSpaceDE w:val="0"/>
        <w:autoSpaceDN w:val="0"/>
        <w:spacing w:after="0" w:line="240" w:lineRule="auto"/>
        <w:ind w:left="284" w:hanging="284"/>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w:t>
      </w:r>
      <w:r w:rsidRPr="009D13DD">
        <w:rPr>
          <w:rFonts w:ascii="Times New Roman" w:eastAsia="Arial" w:hAnsi="Times New Roman" w:cs="Times New Roman"/>
          <w:sz w:val="20"/>
          <w:szCs w:val="20"/>
          <w:lang w:eastAsia="it-IT" w:bidi="it-IT"/>
        </w:rPr>
        <w:tab/>
        <w:t xml:space="preserve">Diritto a non essere sottoposto a una decisione basata unicamente su un trattamento automatizzato, compresa la </w:t>
      </w:r>
      <w:proofErr w:type="spellStart"/>
      <w:r w:rsidRPr="009D13DD">
        <w:rPr>
          <w:rFonts w:ascii="Times New Roman" w:eastAsia="Arial" w:hAnsi="Times New Roman" w:cs="Times New Roman"/>
          <w:sz w:val="20"/>
          <w:szCs w:val="20"/>
          <w:lang w:eastAsia="it-IT" w:bidi="it-IT"/>
        </w:rPr>
        <w:t>profilazione</w:t>
      </w:r>
      <w:proofErr w:type="spellEnd"/>
      <w:r w:rsidRPr="009D13DD">
        <w:rPr>
          <w:rFonts w:ascii="Times New Roman" w:eastAsia="Arial" w:hAnsi="Times New Roman" w:cs="Times New Roman"/>
          <w:sz w:val="20"/>
          <w:szCs w:val="20"/>
          <w:lang w:eastAsia="it-IT" w:bidi="it-IT"/>
        </w:rPr>
        <w:t>, che produca effetti giuridici che lo riguardano o che incida in modo analogo significativamente sulla sua persona, secondo le modalità previste dall’art. 22 del Regolamento Generale sulla Protezione dei Dati;</w:t>
      </w:r>
    </w:p>
    <w:p w:rsidR="001E1D55" w:rsidRPr="009D13DD" w:rsidRDefault="001E1D55" w:rsidP="001E1D55">
      <w:pPr>
        <w:widowControl w:val="0"/>
        <w:autoSpaceDE w:val="0"/>
        <w:autoSpaceDN w:val="0"/>
        <w:spacing w:after="0" w:line="240" w:lineRule="auto"/>
        <w:ind w:left="284" w:hanging="426"/>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 xml:space="preserve">    • Diritto di revocare in consenso, ove prestato.</w:t>
      </w:r>
    </w:p>
    <w:p w:rsidR="001E1D55" w:rsidRPr="009D13DD" w:rsidRDefault="001E1D55" w:rsidP="001E1D55">
      <w:pPr>
        <w:widowControl w:val="0"/>
        <w:autoSpaceDE w:val="0"/>
        <w:autoSpaceDN w:val="0"/>
        <w:spacing w:after="0" w:line="240" w:lineRule="auto"/>
        <w:ind w:left="284" w:hanging="284"/>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I diritti possono essere esercitati mediante richiesta al Titolare o al Responsabile della protezione dei dati ai contatti sopra indicati.</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b/>
          <w:sz w:val="20"/>
          <w:szCs w:val="20"/>
          <w:lang w:eastAsia="it-IT" w:bidi="it-IT"/>
        </w:rPr>
      </w:pPr>
      <w:r w:rsidRPr="009D13DD">
        <w:rPr>
          <w:rFonts w:ascii="Times New Roman" w:eastAsia="Arial" w:hAnsi="Times New Roman" w:cs="Times New Roman"/>
          <w:b/>
          <w:sz w:val="20"/>
          <w:szCs w:val="20"/>
          <w:lang w:eastAsia="it-IT" w:bidi="it-IT"/>
        </w:rPr>
        <w:t>Diritto di proporre reclamo a un’Autorità di controllo</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Per presa visione</w:t>
      </w: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p>
    <w:p w:rsidR="001E1D55" w:rsidRPr="009D13DD" w:rsidRDefault="001E1D55" w:rsidP="001E1D55">
      <w:pPr>
        <w:widowControl w:val="0"/>
        <w:autoSpaceDE w:val="0"/>
        <w:autoSpaceDN w:val="0"/>
        <w:spacing w:after="0" w:line="240" w:lineRule="auto"/>
        <w:jc w:val="both"/>
        <w:rPr>
          <w:rFonts w:ascii="Times New Roman" w:eastAsia="Arial" w:hAnsi="Times New Roman" w:cs="Times New Roman"/>
          <w:sz w:val="20"/>
          <w:szCs w:val="20"/>
          <w:lang w:eastAsia="it-IT" w:bidi="it-IT"/>
        </w:rPr>
      </w:pPr>
      <w:r w:rsidRPr="009D13DD">
        <w:rPr>
          <w:rFonts w:ascii="Times New Roman" w:eastAsia="Arial" w:hAnsi="Times New Roman" w:cs="Times New Roman"/>
          <w:sz w:val="20"/>
          <w:szCs w:val="20"/>
          <w:lang w:eastAsia="it-IT" w:bidi="it-IT"/>
        </w:rPr>
        <w:t>Firma………………………………</w:t>
      </w:r>
    </w:p>
    <w:p w:rsidR="00B83120" w:rsidRDefault="00B83120" w:rsidP="00F3521F">
      <w:pPr>
        <w:jc w:val="both"/>
        <w:rPr>
          <w:rFonts w:ascii="Times New Roman" w:hAnsi="Times New Roman" w:cs="Times New Roman"/>
          <w:sz w:val="24"/>
          <w:szCs w:val="24"/>
        </w:rPr>
      </w:pPr>
    </w:p>
    <w:sectPr w:rsidR="00B83120" w:rsidSect="001E1D5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120" w:rsidRDefault="00B83120" w:rsidP="00B83120">
      <w:pPr>
        <w:spacing w:after="0" w:line="240" w:lineRule="auto"/>
      </w:pPr>
      <w:r>
        <w:separator/>
      </w:r>
    </w:p>
  </w:endnote>
  <w:endnote w:type="continuationSeparator" w:id="0">
    <w:p w:rsidR="00B83120" w:rsidRDefault="00B83120" w:rsidP="00B8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120" w:rsidRDefault="00B83120" w:rsidP="00B83120">
      <w:pPr>
        <w:spacing w:after="0" w:line="240" w:lineRule="auto"/>
      </w:pPr>
      <w:r>
        <w:separator/>
      </w:r>
    </w:p>
  </w:footnote>
  <w:footnote w:type="continuationSeparator" w:id="0">
    <w:p w:rsidR="00B83120" w:rsidRDefault="00B83120" w:rsidP="00B83120">
      <w:pPr>
        <w:spacing w:after="0" w:line="240" w:lineRule="auto"/>
      </w:pPr>
      <w:r>
        <w:continuationSeparator/>
      </w:r>
    </w:p>
  </w:footnote>
  <w:footnote w:id="1">
    <w:p w:rsidR="00B83120" w:rsidRPr="00B83120" w:rsidRDefault="00B83120" w:rsidP="00B83120">
      <w:pPr>
        <w:pStyle w:val="Testonotaapidipagina"/>
        <w:jc w:val="both"/>
        <w:rPr>
          <w:rFonts w:ascii="Times New Roman" w:hAnsi="Times New Roman" w:cs="Times New Roman"/>
        </w:rPr>
      </w:pPr>
      <w:r>
        <w:rPr>
          <w:rStyle w:val="Rimandonotaapidipagina"/>
        </w:rPr>
        <w:footnoteRef/>
      </w:r>
      <w:r>
        <w:t xml:space="preserve"> </w:t>
      </w:r>
      <w:r w:rsidRPr="00B83120">
        <w:rPr>
          <w:rFonts w:ascii="Times New Roman" w:hAnsi="Times New Roman" w:cs="Times New Roman"/>
        </w:rPr>
        <w:t xml:space="preserve">Indicare se trattasi di coniuge o, in difetto, di parente nel grado più prossimo, con la precisazione che l’affidamento dell’urna può avvenire, nell’ordine, ai soggetti di cui agli artt. 74, 75, 76 e 77 del Codice Civile. </w:t>
      </w:r>
    </w:p>
  </w:footnote>
  <w:footnote w:id="2">
    <w:p w:rsidR="001E1D55" w:rsidRPr="001E1D55" w:rsidRDefault="001E1D55">
      <w:pPr>
        <w:pStyle w:val="Testonotaapidipagina"/>
        <w:rPr>
          <w:rFonts w:ascii="Times New Roman" w:hAnsi="Times New Roman" w:cs="Times New Roman"/>
        </w:rPr>
      </w:pPr>
      <w:r>
        <w:rPr>
          <w:rStyle w:val="Rimandonotaapidipagina"/>
        </w:rPr>
        <w:footnoteRef/>
      </w:r>
      <w:r>
        <w:t xml:space="preserve"> </w:t>
      </w:r>
      <w:r w:rsidRPr="001E1D55">
        <w:rPr>
          <w:rFonts w:ascii="Times New Roman" w:hAnsi="Times New Roman" w:cs="Times New Roman"/>
        </w:rPr>
        <w:t xml:space="preserve">Ai sensi dell’art. 38 del D.P.R. 445/2000 la dichiarazione è sottoscritta dall’interessato in presenza del dipendente addetto a ricevere la documentazione.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34522"/>
    <w:multiLevelType w:val="hybridMultilevel"/>
    <w:tmpl w:val="FF36882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9286303"/>
    <w:multiLevelType w:val="hybridMultilevel"/>
    <w:tmpl w:val="20920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16"/>
    <w:rsid w:val="000F096B"/>
    <w:rsid w:val="001E1D55"/>
    <w:rsid w:val="00572716"/>
    <w:rsid w:val="005C560B"/>
    <w:rsid w:val="00B83120"/>
    <w:rsid w:val="00F35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93815-2C70-4B88-A75A-A909B3FF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72716"/>
    <w:pPr>
      <w:ind w:left="720"/>
      <w:contextualSpacing/>
    </w:pPr>
  </w:style>
  <w:style w:type="paragraph" w:styleId="Testonotaapidipagina">
    <w:name w:val="footnote text"/>
    <w:basedOn w:val="Normale"/>
    <w:link w:val="TestonotaapidipaginaCarattere"/>
    <w:uiPriority w:val="99"/>
    <w:semiHidden/>
    <w:unhideWhenUsed/>
    <w:rsid w:val="00B831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3120"/>
    <w:rPr>
      <w:sz w:val="20"/>
      <w:szCs w:val="20"/>
    </w:rPr>
  </w:style>
  <w:style w:type="character" w:styleId="Rimandonotaapidipagina">
    <w:name w:val="footnote reference"/>
    <w:basedOn w:val="Carpredefinitoparagrafo"/>
    <w:uiPriority w:val="99"/>
    <w:semiHidden/>
    <w:unhideWhenUsed/>
    <w:rsid w:val="00B83120"/>
    <w:rPr>
      <w:vertAlign w:val="superscript"/>
    </w:rPr>
  </w:style>
  <w:style w:type="paragraph" w:styleId="Intestazione">
    <w:name w:val="header"/>
    <w:basedOn w:val="Normale"/>
    <w:link w:val="IntestazioneCarattere"/>
    <w:uiPriority w:val="99"/>
    <w:unhideWhenUsed/>
    <w:rsid w:val="001E1D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1D55"/>
  </w:style>
  <w:style w:type="paragraph" w:styleId="Pidipagina">
    <w:name w:val="footer"/>
    <w:basedOn w:val="Normale"/>
    <w:link w:val="PidipaginaCarattere"/>
    <w:uiPriority w:val="99"/>
    <w:unhideWhenUsed/>
    <w:rsid w:val="001E1D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1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esate.m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pd@comune.cesate.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AE10-6C6D-4B43-A2C9-8AE9DEC8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1364</Words>
  <Characters>7779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Statuto</dc:creator>
  <cp:keywords/>
  <dc:description/>
  <cp:lastModifiedBy>Chiara Statuto</cp:lastModifiedBy>
  <cp:revision>2</cp:revision>
  <cp:lastPrinted>2023-02-21T11:15:00Z</cp:lastPrinted>
  <dcterms:created xsi:type="dcterms:W3CDTF">2023-02-21T10:37:00Z</dcterms:created>
  <dcterms:modified xsi:type="dcterms:W3CDTF">2023-02-21T11:15:00Z</dcterms:modified>
</cp:coreProperties>
</file>